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B6A20" w14:textId="77777777" w:rsidR="00841950" w:rsidRPr="00BA6EBD" w:rsidRDefault="00841950" w:rsidP="0062567F">
      <w:pPr>
        <w:jc w:val="center"/>
        <w:rPr>
          <w:rFonts w:cs="Calibri"/>
          <w:b/>
          <w:bCs/>
          <w:sz w:val="24"/>
          <w:szCs w:val="24"/>
        </w:rPr>
      </w:pPr>
      <w:r w:rsidRPr="00BA6EBD">
        <w:rPr>
          <w:rFonts w:cs="Calibri"/>
          <w:b/>
          <w:bCs/>
          <w:sz w:val="24"/>
          <w:szCs w:val="24"/>
        </w:rPr>
        <w:t>LEE MANOR ASSOCIATION</w:t>
      </w:r>
    </w:p>
    <w:p w14:paraId="5ACB6A21" w14:textId="77777777" w:rsidR="00841950" w:rsidRPr="00BA6EBD" w:rsidRDefault="00841950" w:rsidP="0062567F">
      <w:pPr>
        <w:jc w:val="center"/>
        <w:rPr>
          <w:rFonts w:cs="Calibri"/>
          <w:b/>
          <w:bCs/>
          <w:sz w:val="24"/>
          <w:szCs w:val="24"/>
        </w:rPr>
      </w:pPr>
      <w:r w:rsidRPr="00BA6EBD">
        <w:rPr>
          <w:rFonts w:cs="Calibri"/>
          <w:b/>
          <w:bCs/>
          <w:sz w:val="24"/>
          <w:szCs w:val="24"/>
        </w:rPr>
        <w:t>BOARD OF DIRECTORS</w:t>
      </w:r>
    </w:p>
    <w:p w14:paraId="5ACB6A22" w14:textId="61B21C75" w:rsidR="00841950" w:rsidRPr="00BA6EBD" w:rsidRDefault="00B35346" w:rsidP="0062567F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MARCH 20</w:t>
      </w:r>
      <w:r w:rsidR="00841950" w:rsidRPr="00BA6EBD">
        <w:rPr>
          <w:rFonts w:cs="Calibri"/>
          <w:b/>
          <w:bCs/>
          <w:sz w:val="24"/>
          <w:szCs w:val="24"/>
        </w:rPr>
        <w:t>, 2021 MEETING</w:t>
      </w:r>
    </w:p>
    <w:p w14:paraId="5ACB6A23" w14:textId="77777777" w:rsidR="00841950" w:rsidRPr="00BA6EBD" w:rsidRDefault="00841950" w:rsidP="0062567F">
      <w:pPr>
        <w:jc w:val="center"/>
        <w:rPr>
          <w:rFonts w:cs="Calibri"/>
          <w:b/>
          <w:bCs/>
          <w:sz w:val="24"/>
          <w:szCs w:val="24"/>
        </w:rPr>
      </w:pPr>
      <w:r w:rsidRPr="00BA6EBD">
        <w:rPr>
          <w:rFonts w:cs="Calibri"/>
          <w:b/>
          <w:bCs/>
          <w:sz w:val="24"/>
          <w:szCs w:val="24"/>
        </w:rPr>
        <w:t>MINUTES</w:t>
      </w:r>
    </w:p>
    <w:p w14:paraId="5ACB6A24" w14:textId="77777777" w:rsidR="00841950" w:rsidRPr="00BA6EBD" w:rsidRDefault="00841950">
      <w:pPr>
        <w:rPr>
          <w:rFonts w:cs="Calibri"/>
          <w:b/>
          <w:bCs/>
          <w:sz w:val="24"/>
          <w:szCs w:val="24"/>
        </w:rPr>
      </w:pPr>
    </w:p>
    <w:p w14:paraId="5ACB6A25" w14:textId="2D22AA68" w:rsidR="00841950" w:rsidRPr="00BA6EBD" w:rsidRDefault="00841950" w:rsidP="0062567F">
      <w:pPr>
        <w:spacing w:after="120"/>
        <w:rPr>
          <w:rFonts w:cs="Calibri"/>
          <w:sz w:val="24"/>
          <w:szCs w:val="24"/>
        </w:rPr>
      </w:pPr>
      <w:r w:rsidRPr="00BA6EBD">
        <w:rPr>
          <w:rFonts w:cs="Calibri"/>
          <w:sz w:val="24"/>
          <w:szCs w:val="24"/>
        </w:rPr>
        <w:t xml:space="preserve">Zoom </w:t>
      </w:r>
      <w:proofErr w:type="gramStart"/>
      <w:r w:rsidRPr="00BA6EBD">
        <w:rPr>
          <w:rFonts w:cs="Calibri"/>
          <w:sz w:val="24"/>
          <w:szCs w:val="24"/>
        </w:rPr>
        <w:t xml:space="preserve">meeting  </w:t>
      </w:r>
      <w:r w:rsidR="00B35346">
        <w:rPr>
          <w:rFonts w:cs="Calibri"/>
          <w:sz w:val="24"/>
          <w:szCs w:val="24"/>
        </w:rPr>
        <w:t>9:30</w:t>
      </w:r>
      <w:proofErr w:type="gramEnd"/>
      <w:r w:rsidR="00B35346">
        <w:rPr>
          <w:rFonts w:cs="Calibri"/>
          <w:sz w:val="24"/>
          <w:szCs w:val="24"/>
        </w:rPr>
        <w:t>-11</w:t>
      </w:r>
      <w:r w:rsidRPr="00BA6EBD">
        <w:rPr>
          <w:rFonts w:cs="Calibri"/>
          <w:sz w:val="24"/>
          <w:szCs w:val="24"/>
        </w:rPr>
        <w:t xml:space="preserve"> am</w:t>
      </w:r>
    </w:p>
    <w:p w14:paraId="5ACB6A26" w14:textId="3CC7FE7B" w:rsidR="00841950" w:rsidRPr="00BA6EBD" w:rsidRDefault="00841950" w:rsidP="0062567F">
      <w:pPr>
        <w:spacing w:after="120"/>
        <w:rPr>
          <w:rFonts w:cs="Calibri"/>
          <w:sz w:val="24"/>
          <w:szCs w:val="24"/>
        </w:rPr>
      </w:pPr>
      <w:r w:rsidRPr="00BA6EBD">
        <w:rPr>
          <w:rFonts w:cs="Calibri"/>
          <w:sz w:val="24"/>
          <w:szCs w:val="24"/>
        </w:rPr>
        <w:t xml:space="preserve">Members attending:  </w:t>
      </w:r>
      <w:proofErr w:type="spellStart"/>
      <w:r w:rsidRPr="00BA6EBD">
        <w:rPr>
          <w:rFonts w:cs="Calibri"/>
          <w:sz w:val="24"/>
          <w:szCs w:val="24"/>
        </w:rPr>
        <w:t>Skroly</w:t>
      </w:r>
      <w:proofErr w:type="spellEnd"/>
      <w:r w:rsidRPr="00BA6EBD">
        <w:rPr>
          <w:rFonts w:cs="Calibri"/>
          <w:sz w:val="24"/>
          <w:szCs w:val="24"/>
        </w:rPr>
        <w:t xml:space="preserve">, Fleming, </w:t>
      </w:r>
      <w:proofErr w:type="spellStart"/>
      <w:r w:rsidRPr="00BA6EBD">
        <w:rPr>
          <w:rFonts w:cs="Calibri"/>
          <w:sz w:val="24"/>
          <w:szCs w:val="24"/>
        </w:rPr>
        <w:t>Fumex</w:t>
      </w:r>
      <w:proofErr w:type="spellEnd"/>
      <w:r w:rsidRPr="00BA6EBD">
        <w:rPr>
          <w:rFonts w:cs="Calibri"/>
          <w:sz w:val="24"/>
          <w:szCs w:val="24"/>
        </w:rPr>
        <w:t xml:space="preserve">, Peterson, Rigney, </w:t>
      </w:r>
      <w:r w:rsidR="006803BA" w:rsidRPr="00BA6EBD">
        <w:rPr>
          <w:rFonts w:cs="Calibri"/>
          <w:sz w:val="24"/>
          <w:szCs w:val="24"/>
        </w:rPr>
        <w:t>Burk</w:t>
      </w:r>
      <w:r w:rsidR="00B35346">
        <w:rPr>
          <w:rFonts w:cs="Calibri"/>
          <w:sz w:val="24"/>
          <w:szCs w:val="24"/>
        </w:rPr>
        <w:t>, Viscomi, Walczak</w:t>
      </w:r>
    </w:p>
    <w:p w14:paraId="5ACB6A28" w14:textId="75CB4EB9" w:rsidR="00841950" w:rsidRDefault="00841950" w:rsidP="0062567F">
      <w:pPr>
        <w:spacing w:after="120"/>
        <w:rPr>
          <w:rFonts w:cs="Calibri"/>
          <w:sz w:val="24"/>
          <w:szCs w:val="24"/>
        </w:rPr>
      </w:pPr>
      <w:r w:rsidRPr="00BA6EBD">
        <w:rPr>
          <w:rFonts w:cs="Calibri"/>
          <w:sz w:val="24"/>
          <w:szCs w:val="24"/>
        </w:rPr>
        <w:t xml:space="preserve">Absent: </w:t>
      </w:r>
      <w:proofErr w:type="spellStart"/>
      <w:r w:rsidR="006803BA" w:rsidRPr="00BA6EBD">
        <w:rPr>
          <w:rFonts w:cs="Calibri"/>
          <w:sz w:val="24"/>
          <w:szCs w:val="24"/>
        </w:rPr>
        <w:t>Weshler</w:t>
      </w:r>
      <w:proofErr w:type="spellEnd"/>
    </w:p>
    <w:p w14:paraId="139805AC" w14:textId="77777777" w:rsidR="00E929E6" w:rsidRPr="00BA6EBD" w:rsidRDefault="00E929E6" w:rsidP="0062567F">
      <w:pPr>
        <w:spacing w:after="120"/>
        <w:rPr>
          <w:rFonts w:cs="Calibri"/>
          <w:sz w:val="24"/>
          <w:szCs w:val="24"/>
        </w:rPr>
      </w:pPr>
    </w:p>
    <w:p w14:paraId="5ACB6A29" w14:textId="1D7C99A4" w:rsidR="00841950" w:rsidRDefault="00841950" w:rsidP="009F347D">
      <w:pPr>
        <w:pStyle w:val="ListParagraph"/>
        <w:numPr>
          <w:ilvl w:val="0"/>
          <w:numId w:val="12"/>
        </w:numPr>
        <w:spacing w:after="120"/>
        <w:rPr>
          <w:rFonts w:cs="Calibri"/>
          <w:b/>
          <w:bCs/>
        </w:rPr>
      </w:pPr>
      <w:r w:rsidRPr="00BA6EBD">
        <w:rPr>
          <w:rFonts w:cs="Calibri"/>
          <w:b/>
          <w:bCs/>
        </w:rPr>
        <w:t>Officer Reports:</w:t>
      </w:r>
    </w:p>
    <w:p w14:paraId="5ACB6A2A" w14:textId="77777777" w:rsidR="00841950" w:rsidRPr="00BA6EBD" w:rsidRDefault="00841950" w:rsidP="0062567F">
      <w:pPr>
        <w:pStyle w:val="ListParagraph"/>
        <w:numPr>
          <w:ilvl w:val="0"/>
          <w:numId w:val="1"/>
        </w:numPr>
        <w:spacing w:after="120"/>
        <w:rPr>
          <w:rFonts w:cs="Calibri"/>
        </w:rPr>
      </w:pPr>
      <w:r w:rsidRPr="00BA6EBD">
        <w:rPr>
          <w:rFonts w:cs="Calibri"/>
        </w:rPr>
        <w:t>President – Fleming</w:t>
      </w:r>
    </w:p>
    <w:p w14:paraId="03E08633" w14:textId="0BE40B9C" w:rsidR="006803BA" w:rsidRPr="00BA6EBD" w:rsidRDefault="006803BA" w:rsidP="00B35BCE">
      <w:pPr>
        <w:pStyle w:val="ListParagraph"/>
        <w:numPr>
          <w:ilvl w:val="0"/>
          <w:numId w:val="8"/>
        </w:numPr>
        <w:spacing w:after="120"/>
        <w:rPr>
          <w:rFonts w:cs="Calibri"/>
        </w:rPr>
      </w:pPr>
      <w:r w:rsidRPr="00BA6EBD">
        <w:rPr>
          <w:rFonts w:cs="Calibri"/>
        </w:rPr>
        <w:t>Construction at Toffee Lane – Fleming</w:t>
      </w:r>
      <w:r w:rsidR="00B35346">
        <w:rPr>
          <w:rFonts w:cs="Calibri"/>
        </w:rPr>
        <w:t xml:space="preserve"> monitoring status of zoning and building approval process with town of Madison </w:t>
      </w:r>
      <w:r w:rsidRPr="00BA6EBD">
        <w:rPr>
          <w:rFonts w:cs="Calibri"/>
        </w:rPr>
        <w:t xml:space="preserve"> </w:t>
      </w:r>
    </w:p>
    <w:p w14:paraId="043EC3A7" w14:textId="6FD098E0" w:rsidR="000E0A8F" w:rsidRDefault="000E0A8F" w:rsidP="000E0A8F">
      <w:pPr>
        <w:pStyle w:val="ListParagraph"/>
        <w:numPr>
          <w:ilvl w:val="0"/>
          <w:numId w:val="8"/>
        </w:numPr>
        <w:spacing w:after="120"/>
        <w:rPr>
          <w:rFonts w:cs="Calibri"/>
        </w:rPr>
      </w:pPr>
      <w:r w:rsidRPr="000E0A8F">
        <w:rPr>
          <w:rFonts w:asciiTheme="minorHAnsi" w:hAnsiTheme="minorHAnsi" w:cstheme="minorHAnsi"/>
        </w:rPr>
        <w:t xml:space="preserve"> </w:t>
      </w:r>
      <w:r w:rsidRPr="000E0A8F">
        <w:rPr>
          <w:rFonts w:asciiTheme="minorHAnsi" w:hAnsiTheme="minorHAnsi" w:cstheme="minorHAnsi"/>
          <w:color w:val="222222"/>
          <w:shd w:val="clear" w:color="auto" w:fill="FFFFFF"/>
        </w:rPr>
        <w:t>53 Taylor contact</w:t>
      </w:r>
      <w:r>
        <w:rPr>
          <w:rFonts w:asciiTheme="minorHAnsi" w:hAnsiTheme="minorHAnsi" w:cstheme="minorHAnsi"/>
          <w:color w:val="222222"/>
          <w:shd w:val="clear" w:color="auto" w:fill="FFFFFF"/>
        </w:rPr>
        <w:t>ed LMA</w:t>
      </w:r>
      <w:r w:rsidRPr="000E0A8F">
        <w:rPr>
          <w:rFonts w:asciiTheme="minorHAnsi" w:hAnsiTheme="minorHAnsi" w:cstheme="minorHAnsi"/>
          <w:color w:val="222222"/>
          <w:shd w:val="clear" w:color="auto" w:fill="FFFFFF"/>
        </w:rPr>
        <w:t xml:space="preserve"> in response to interaction with 55 Taylor involving a new fence.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>
        <w:rPr>
          <w:rFonts w:cs="Calibri"/>
        </w:rPr>
        <w:t>The house at 55 Taylor seems in disrepair and the board discussed the possibility of filing a complaint under the town blight regulations</w:t>
      </w:r>
    </w:p>
    <w:p w14:paraId="76E47DA9" w14:textId="333A6AB8" w:rsidR="000E0A8F" w:rsidRPr="00E929E6" w:rsidRDefault="000E0A8F" w:rsidP="000E0A8F">
      <w:pPr>
        <w:pStyle w:val="ListParagraph"/>
        <w:spacing w:after="120"/>
        <w:rPr>
          <w:rFonts w:cs="Calibri"/>
          <w:b/>
          <w:bCs/>
        </w:rPr>
      </w:pPr>
      <w:r w:rsidRPr="00E929E6">
        <w:rPr>
          <w:rFonts w:cs="Calibri"/>
          <w:b/>
          <w:bCs/>
        </w:rPr>
        <w:t>Motion: LMA letter to be sent to homeowner</w:t>
      </w:r>
      <w:r>
        <w:rPr>
          <w:rFonts w:cs="Calibri"/>
          <w:b/>
          <w:bCs/>
        </w:rPr>
        <w:t xml:space="preserve"> of 55 Taylor</w:t>
      </w:r>
      <w:r w:rsidRPr="00E929E6">
        <w:rPr>
          <w:rFonts w:cs="Calibri"/>
          <w:b/>
          <w:bCs/>
        </w:rPr>
        <w:t xml:space="preserve"> giving him an opportunity to address deterioration of the property before a blight complaint i</w:t>
      </w:r>
      <w:r w:rsidR="00FE1108">
        <w:rPr>
          <w:rFonts w:cs="Calibri"/>
          <w:b/>
          <w:bCs/>
        </w:rPr>
        <w:t>s</w:t>
      </w:r>
      <w:r w:rsidRPr="00E929E6">
        <w:rPr>
          <w:rFonts w:cs="Calibri"/>
          <w:b/>
          <w:bCs/>
        </w:rPr>
        <w:t xml:space="preserve"> filed (</w:t>
      </w:r>
      <w:proofErr w:type="spellStart"/>
      <w:r w:rsidRPr="00E929E6">
        <w:rPr>
          <w:rFonts w:cs="Calibri"/>
          <w:b/>
          <w:bCs/>
        </w:rPr>
        <w:t>Skroly</w:t>
      </w:r>
      <w:proofErr w:type="spellEnd"/>
      <w:r w:rsidRPr="00E929E6">
        <w:rPr>
          <w:rFonts w:cs="Calibri"/>
          <w:b/>
          <w:bCs/>
        </w:rPr>
        <w:t>/Walczak)</w:t>
      </w:r>
    </w:p>
    <w:p w14:paraId="5ACB6A2C" w14:textId="77777777" w:rsidR="00841950" w:rsidRPr="00BA6EBD" w:rsidRDefault="00841950" w:rsidP="00B35BCE">
      <w:pPr>
        <w:pStyle w:val="ListParagraph"/>
        <w:spacing w:after="120"/>
        <w:rPr>
          <w:rFonts w:cs="Calibri"/>
        </w:rPr>
      </w:pPr>
    </w:p>
    <w:p w14:paraId="5ACB6A2D" w14:textId="7B137123" w:rsidR="00841950" w:rsidRPr="00BA6EBD" w:rsidRDefault="00841950" w:rsidP="0062567F">
      <w:pPr>
        <w:pStyle w:val="ListParagraph"/>
        <w:numPr>
          <w:ilvl w:val="0"/>
          <w:numId w:val="1"/>
        </w:numPr>
        <w:spacing w:after="120"/>
        <w:rPr>
          <w:rFonts w:cs="Calibri"/>
        </w:rPr>
      </w:pPr>
      <w:bookmarkStart w:id="0" w:name="_Hlk64813276"/>
      <w:r w:rsidRPr="00BA6EBD">
        <w:rPr>
          <w:rFonts w:cs="Calibri"/>
        </w:rPr>
        <w:t>Treasurer – Viscomi</w:t>
      </w:r>
    </w:p>
    <w:bookmarkEnd w:id="0"/>
    <w:p w14:paraId="10B26556" w14:textId="77777777" w:rsidR="00B35346" w:rsidRDefault="00B35346" w:rsidP="00D27A24">
      <w:pPr>
        <w:pStyle w:val="ListParagraph"/>
        <w:numPr>
          <w:ilvl w:val="0"/>
          <w:numId w:val="3"/>
        </w:numPr>
        <w:spacing w:after="120"/>
        <w:rPr>
          <w:rFonts w:cs="Calibri"/>
        </w:rPr>
      </w:pPr>
      <w:r>
        <w:rPr>
          <w:rFonts w:cs="Calibri"/>
        </w:rPr>
        <w:t>Few expenses incurred since last board meeting</w:t>
      </w:r>
    </w:p>
    <w:p w14:paraId="5ACB6A31" w14:textId="14AEEFB4" w:rsidR="00841950" w:rsidRPr="00BA6EBD" w:rsidRDefault="00B35346" w:rsidP="00D27A24">
      <w:pPr>
        <w:pStyle w:val="ListParagraph"/>
        <w:numPr>
          <w:ilvl w:val="0"/>
          <w:numId w:val="3"/>
        </w:numPr>
        <w:spacing w:after="120"/>
        <w:rPr>
          <w:rFonts w:cs="Calibri"/>
        </w:rPr>
      </w:pPr>
      <w:proofErr w:type="spellStart"/>
      <w:r>
        <w:rPr>
          <w:rFonts w:cs="Calibri"/>
        </w:rPr>
        <w:t>Skroly</w:t>
      </w:r>
      <w:proofErr w:type="spellEnd"/>
      <w:r>
        <w:rPr>
          <w:rFonts w:cs="Calibri"/>
        </w:rPr>
        <w:t xml:space="preserve"> noted that a portion of the 2021/22 budget should be allocated to Neighborhood Enhancement projects</w:t>
      </w:r>
      <w:r w:rsidR="006803BA" w:rsidRPr="00BA6EBD">
        <w:rPr>
          <w:rFonts w:cs="Calibri"/>
        </w:rPr>
        <w:t>.</w:t>
      </w:r>
      <w:r>
        <w:rPr>
          <w:rFonts w:cs="Calibri"/>
        </w:rPr>
        <w:t xml:space="preserve"> Most of the money spent so far has been donated by homeowners</w:t>
      </w:r>
      <w:r w:rsidR="00FA0096">
        <w:rPr>
          <w:rFonts w:cs="Calibri"/>
        </w:rPr>
        <w:t xml:space="preserve">. The </w:t>
      </w:r>
      <w:r>
        <w:rPr>
          <w:rFonts w:cs="Calibri"/>
        </w:rPr>
        <w:t xml:space="preserve">cost of </w:t>
      </w:r>
      <w:r w:rsidR="00FA0096">
        <w:rPr>
          <w:rFonts w:cs="Calibri"/>
        </w:rPr>
        <w:t xml:space="preserve">new </w:t>
      </w:r>
      <w:r>
        <w:rPr>
          <w:rFonts w:cs="Calibri"/>
        </w:rPr>
        <w:t xml:space="preserve">projects discussed by the Committee </w:t>
      </w:r>
      <w:r w:rsidR="00FA0096">
        <w:rPr>
          <w:rFonts w:cs="Calibri"/>
        </w:rPr>
        <w:t>is</w:t>
      </w:r>
      <w:r>
        <w:rPr>
          <w:rFonts w:cs="Calibri"/>
        </w:rPr>
        <w:t xml:space="preserve"> in the region of $</w:t>
      </w:r>
      <w:r w:rsidR="00E314FE">
        <w:rPr>
          <w:rFonts w:cs="Calibri"/>
        </w:rPr>
        <w:t>4,6</w:t>
      </w:r>
      <w:r>
        <w:rPr>
          <w:rFonts w:cs="Calibri"/>
        </w:rPr>
        <w:t xml:space="preserve">00. </w:t>
      </w:r>
      <w:r w:rsidR="00FA0096">
        <w:rPr>
          <w:rFonts w:cs="Calibri"/>
        </w:rPr>
        <w:t>T</w:t>
      </w:r>
      <w:r>
        <w:rPr>
          <w:rFonts w:cs="Calibri"/>
        </w:rPr>
        <w:t>opic</w:t>
      </w:r>
      <w:r w:rsidR="00FA0096">
        <w:rPr>
          <w:rFonts w:cs="Calibri"/>
        </w:rPr>
        <w:t xml:space="preserve"> to</w:t>
      </w:r>
      <w:r>
        <w:rPr>
          <w:rFonts w:cs="Calibri"/>
        </w:rPr>
        <w:t xml:space="preserve"> be discussed </w:t>
      </w:r>
      <w:r w:rsidR="00FA0096">
        <w:rPr>
          <w:rFonts w:cs="Calibri"/>
        </w:rPr>
        <w:t xml:space="preserve">during budget meeting in April. </w:t>
      </w:r>
    </w:p>
    <w:p w14:paraId="57FDA635" w14:textId="4EEBA4B2" w:rsidR="00035F5C" w:rsidRDefault="00035F5C" w:rsidP="00FD17A6">
      <w:pPr>
        <w:pStyle w:val="ListParagraph"/>
        <w:numPr>
          <w:ilvl w:val="0"/>
          <w:numId w:val="12"/>
        </w:numPr>
        <w:spacing w:after="120"/>
        <w:rPr>
          <w:rFonts w:cs="Calibri"/>
          <w:b/>
          <w:bCs/>
        </w:rPr>
      </w:pPr>
      <w:r>
        <w:rPr>
          <w:rFonts w:cs="Calibri"/>
          <w:b/>
          <w:bCs/>
        </w:rPr>
        <w:t>Roads</w:t>
      </w:r>
    </w:p>
    <w:p w14:paraId="37BD9E44" w14:textId="162E8603" w:rsidR="00035F5C" w:rsidRDefault="00035F5C" w:rsidP="00035F5C">
      <w:pPr>
        <w:pStyle w:val="ListParagraph"/>
        <w:numPr>
          <w:ilvl w:val="0"/>
          <w:numId w:val="1"/>
        </w:numPr>
        <w:spacing w:after="120"/>
        <w:rPr>
          <w:rFonts w:cs="Calibri"/>
        </w:rPr>
      </w:pPr>
      <w:r w:rsidRPr="00035F5C">
        <w:rPr>
          <w:rFonts w:cs="Calibri"/>
        </w:rPr>
        <w:t>Construction and efficiency of LMA drains to be evaluated. Fumex to contact Anderson Engineering to schedule a walk through and obtain recommendations.</w:t>
      </w:r>
      <w:r w:rsidR="00E929E6">
        <w:rPr>
          <w:rFonts w:cs="Calibri"/>
        </w:rPr>
        <w:t xml:space="preserve"> Rigney to meet with engineers and discuss options. </w:t>
      </w:r>
    </w:p>
    <w:p w14:paraId="18216AA8" w14:textId="0DE8A5AB" w:rsidR="00035F5C" w:rsidRDefault="00035F5C" w:rsidP="00035F5C">
      <w:pPr>
        <w:pStyle w:val="ListParagraph"/>
        <w:numPr>
          <w:ilvl w:val="0"/>
          <w:numId w:val="1"/>
        </w:numPr>
        <w:spacing w:after="120"/>
        <w:rPr>
          <w:rFonts w:cs="Calibri"/>
        </w:rPr>
      </w:pPr>
      <w:r>
        <w:rPr>
          <w:rFonts w:cs="Calibri"/>
        </w:rPr>
        <w:t xml:space="preserve">Patching of potholes is usually done in the Spring. Peterson confirmed that patching material was </w:t>
      </w:r>
      <w:proofErr w:type="spellStart"/>
      <w:r>
        <w:rPr>
          <w:rFonts w:cs="Calibri"/>
        </w:rPr>
        <w:t>leftover</w:t>
      </w:r>
      <w:proofErr w:type="spellEnd"/>
      <w:r>
        <w:rPr>
          <w:rFonts w:cs="Calibri"/>
        </w:rPr>
        <w:t xml:space="preserve"> from last year and should be sufficient for this year without additional cost.</w:t>
      </w:r>
    </w:p>
    <w:p w14:paraId="5D82B044" w14:textId="0AED873C" w:rsidR="00E314FE" w:rsidRDefault="00E314FE" w:rsidP="00E314FE">
      <w:pPr>
        <w:spacing w:after="120"/>
        <w:rPr>
          <w:rFonts w:cs="Calibri"/>
        </w:rPr>
      </w:pPr>
    </w:p>
    <w:p w14:paraId="5569BA06" w14:textId="19370789" w:rsidR="00E314FE" w:rsidRPr="00E314FE" w:rsidRDefault="00E314FE" w:rsidP="00E314FE">
      <w:pPr>
        <w:pStyle w:val="ListParagraph"/>
        <w:numPr>
          <w:ilvl w:val="0"/>
          <w:numId w:val="12"/>
        </w:numPr>
        <w:spacing w:after="120"/>
        <w:rPr>
          <w:rFonts w:cs="Calibri"/>
          <w:b/>
          <w:bCs/>
        </w:rPr>
      </w:pPr>
      <w:r w:rsidRPr="00E314FE">
        <w:rPr>
          <w:rFonts w:cs="Calibri"/>
          <w:b/>
          <w:bCs/>
        </w:rPr>
        <w:t>Neighborhood Enhancement Committee (NEC)</w:t>
      </w:r>
    </w:p>
    <w:p w14:paraId="6F28D707" w14:textId="4F646451" w:rsidR="00E314FE" w:rsidRDefault="00E314FE" w:rsidP="00E314FE">
      <w:pPr>
        <w:pStyle w:val="ListParagraph"/>
        <w:numPr>
          <w:ilvl w:val="0"/>
          <w:numId w:val="20"/>
        </w:numPr>
        <w:spacing w:after="120"/>
        <w:rPr>
          <w:rFonts w:cs="Calibri"/>
        </w:rPr>
      </w:pPr>
      <w:proofErr w:type="spellStart"/>
      <w:r>
        <w:rPr>
          <w:rFonts w:cs="Calibri"/>
        </w:rPr>
        <w:t>Skroly</w:t>
      </w:r>
      <w:proofErr w:type="spellEnd"/>
      <w:r>
        <w:rPr>
          <w:rFonts w:cs="Calibri"/>
        </w:rPr>
        <w:t xml:space="preserve"> noted that </w:t>
      </w:r>
      <w:r w:rsidR="00FA0096">
        <w:rPr>
          <w:rFonts w:cs="Calibri"/>
        </w:rPr>
        <w:t xml:space="preserve">2 </w:t>
      </w:r>
      <w:r>
        <w:rPr>
          <w:rFonts w:cs="Calibri"/>
        </w:rPr>
        <w:t xml:space="preserve">new homeowners have joined the NEC </w:t>
      </w:r>
      <w:r w:rsidR="00FA0096">
        <w:rPr>
          <w:rFonts w:cs="Calibri"/>
        </w:rPr>
        <w:t>bringing the number of members to</w:t>
      </w:r>
      <w:r>
        <w:rPr>
          <w:rFonts w:cs="Calibri"/>
        </w:rPr>
        <w:t xml:space="preserve"> 10. </w:t>
      </w:r>
    </w:p>
    <w:p w14:paraId="3D434402" w14:textId="73A5B9F7" w:rsidR="00E314FE" w:rsidRDefault="00E314FE" w:rsidP="00E314FE">
      <w:pPr>
        <w:pStyle w:val="ListParagraph"/>
        <w:numPr>
          <w:ilvl w:val="0"/>
          <w:numId w:val="20"/>
        </w:numPr>
        <w:spacing w:after="120"/>
        <w:rPr>
          <w:rFonts w:cs="Calibri"/>
        </w:rPr>
      </w:pPr>
      <w:r>
        <w:rPr>
          <w:rFonts w:cs="Calibri"/>
        </w:rPr>
        <w:lastRenderedPageBreak/>
        <w:t xml:space="preserve">The NEC met on Thursday 3/18 and confirmed the proposal of a new LMA entrance signage. The total cost would be $3,100 of which $500 are donated by a homeowner. </w:t>
      </w:r>
      <w:r w:rsidR="00FA0096">
        <w:rPr>
          <w:rFonts w:cs="Calibri"/>
        </w:rPr>
        <w:t>N</w:t>
      </w:r>
      <w:r>
        <w:rPr>
          <w:rFonts w:cs="Calibri"/>
        </w:rPr>
        <w:t xml:space="preserve">et cost to LMA </w:t>
      </w:r>
      <w:r w:rsidR="00FA0096">
        <w:rPr>
          <w:rFonts w:cs="Calibri"/>
        </w:rPr>
        <w:t xml:space="preserve">would be </w:t>
      </w:r>
      <w:r>
        <w:rPr>
          <w:rFonts w:cs="Calibri"/>
        </w:rPr>
        <w:t>$2,600</w:t>
      </w:r>
      <w:r w:rsidR="00FA0096">
        <w:rPr>
          <w:rFonts w:cs="Calibri"/>
        </w:rPr>
        <w:t>. The project if approved may need to be done during next LMA budget cycle (</w:t>
      </w:r>
      <w:proofErr w:type="spellStart"/>
      <w:proofErr w:type="gramStart"/>
      <w:r w:rsidR="00FA0096">
        <w:rPr>
          <w:rFonts w:cs="Calibri"/>
        </w:rPr>
        <w:t>ie</w:t>
      </w:r>
      <w:proofErr w:type="spellEnd"/>
      <w:proofErr w:type="gramEnd"/>
      <w:r w:rsidR="00FA0096">
        <w:rPr>
          <w:rFonts w:cs="Calibri"/>
        </w:rPr>
        <w:t xml:space="preserve"> after July 1).</w:t>
      </w:r>
    </w:p>
    <w:p w14:paraId="2C3F61E1" w14:textId="1E31A3E4" w:rsidR="00E314FE" w:rsidRDefault="00E314FE" w:rsidP="00E314FE">
      <w:pPr>
        <w:pStyle w:val="ListParagraph"/>
        <w:numPr>
          <w:ilvl w:val="0"/>
          <w:numId w:val="20"/>
        </w:numPr>
        <w:spacing w:after="120"/>
        <w:rPr>
          <w:rFonts w:cs="Calibri"/>
        </w:rPr>
      </w:pPr>
      <w:r>
        <w:rPr>
          <w:rFonts w:cs="Calibri"/>
        </w:rPr>
        <w:t xml:space="preserve">A police officer from Madison PD was present at the NEC meeting. He confirmed that Madison does not currently have a </w:t>
      </w:r>
      <w:r w:rsidR="00FA0096">
        <w:rPr>
          <w:rFonts w:cs="Calibri"/>
        </w:rPr>
        <w:t>Neighborhood</w:t>
      </w:r>
      <w:r>
        <w:rPr>
          <w:rFonts w:cs="Calibri"/>
        </w:rPr>
        <w:t xml:space="preserve"> Watch system in place. He made safety recommendations (lock cars, lighting).</w:t>
      </w:r>
    </w:p>
    <w:p w14:paraId="3D7D32F2" w14:textId="1C7E3D00" w:rsidR="00E314FE" w:rsidRDefault="00E314FE" w:rsidP="00E314FE">
      <w:pPr>
        <w:pStyle w:val="ListParagraph"/>
        <w:numPr>
          <w:ilvl w:val="0"/>
          <w:numId w:val="20"/>
        </w:numPr>
        <w:spacing w:after="120"/>
        <w:rPr>
          <w:rFonts w:cs="Calibri"/>
        </w:rPr>
      </w:pPr>
      <w:r>
        <w:rPr>
          <w:rFonts w:cs="Calibri"/>
        </w:rPr>
        <w:t>The NEC initiated a streetscape design discussion. A proposal from a streetscape architect was submitted with a quote for $2,000.</w:t>
      </w:r>
    </w:p>
    <w:p w14:paraId="31F6F222" w14:textId="1C3313B7" w:rsidR="00E314FE" w:rsidRDefault="00E314FE" w:rsidP="00E314FE">
      <w:pPr>
        <w:pStyle w:val="ListParagraph"/>
        <w:numPr>
          <w:ilvl w:val="0"/>
          <w:numId w:val="20"/>
        </w:numPr>
        <w:spacing w:after="120"/>
        <w:rPr>
          <w:rFonts w:cs="Calibri"/>
        </w:rPr>
      </w:pPr>
      <w:r>
        <w:rPr>
          <w:rFonts w:cs="Calibri"/>
        </w:rPr>
        <w:t>The NEC estimates that the projects for 2021/22 would cost in the region of $4,600</w:t>
      </w:r>
    </w:p>
    <w:p w14:paraId="6E881EDB" w14:textId="6B03993C" w:rsidR="00E314FE" w:rsidRDefault="00E314FE" w:rsidP="00E314FE">
      <w:pPr>
        <w:pStyle w:val="ListParagraph"/>
        <w:numPr>
          <w:ilvl w:val="0"/>
          <w:numId w:val="20"/>
        </w:numPr>
        <w:spacing w:after="120"/>
        <w:rPr>
          <w:rFonts w:cs="Calibri"/>
        </w:rPr>
      </w:pPr>
      <w:r>
        <w:rPr>
          <w:rFonts w:cs="Calibri"/>
        </w:rPr>
        <w:t xml:space="preserve">Walczak indicated the need for a </w:t>
      </w:r>
      <w:r w:rsidR="00FA0096">
        <w:rPr>
          <w:rFonts w:cs="Calibri"/>
        </w:rPr>
        <w:t>long-term</w:t>
      </w:r>
      <w:r>
        <w:rPr>
          <w:rFonts w:cs="Calibri"/>
        </w:rPr>
        <w:t xml:space="preserve"> plan for the NEC with set goals, a schedule and budget allocations. </w:t>
      </w:r>
    </w:p>
    <w:p w14:paraId="007A1564" w14:textId="1E336896" w:rsidR="00E929E6" w:rsidRDefault="00E929E6" w:rsidP="00E314FE">
      <w:pPr>
        <w:pStyle w:val="ListParagraph"/>
        <w:numPr>
          <w:ilvl w:val="0"/>
          <w:numId w:val="20"/>
        </w:numPr>
        <w:spacing w:after="120"/>
        <w:rPr>
          <w:rFonts w:cs="Calibri"/>
        </w:rPr>
      </w:pPr>
      <w:proofErr w:type="spellStart"/>
      <w:r>
        <w:rPr>
          <w:rFonts w:cs="Calibri"/>
        </w:rPr>
        <w:t>Skroly</w:t>
      </w:r>
      <w:proofErr w:type="spellEnd"/>
      <w:r>
        <w:rPr>
          <w:rFonts w:cs="Calibri"/>
        </w:rPr>
        <w:t xml:space="preserve"> noted that the NEC was formed in January; there should be a distinct line item for NEC in next year’s budget. </w:t>
      </w:r>
    </w:p>
    <w:p w14:paraId="197F7FA3" w14:textId="13B153E3" w:rsidR="00E929E6" w:rsidRPr="00FA0096" w:rsidRDefault="00E929E6" w:rsidP="00E314FE">
      <w:pPr>
        <w:pStyle w:val="ListParagraph"/>
        <w:numPr>
          <w:ilvl w:val="0"/>
          <w:numId w:val="20"/>
        </w:numPr>
        <w:spacing w:after="120"/>
        <w:rPr>
          <w:rFonts w:cs="Calibri"/>
          <w:b/>
          <w:bCs/>
        </w:rPr>
      </w:pPr>
      <w:r w:rsidRPr="00FA0096">
        <w:rPr>
          <w:rFonts w:cs="Calibri"/>
          <w:b/>
          <w:bCs/>
        </w:rPr>
        <w:t>Motion: the design for the entrance signs of LMA as submitted by the NEC is approved for a net cost of $2,600 (</w:t>
      </w:r>
      <w:proofErr w:type="spellStart"/>
      <w:r w:rsidRPr="00FA0096">
        <w:rPr>
          <w:rFonts w:cs="Calibri"/>
          <w:b/>
          <w:bCs/>
        </w:rPr>
        <w:t>Fumex</w:t>
      </w:r>
      <w:proofErr w:type="spellEnd"/>
      <w:r w:rsidRPr="00FA0096">
        <w:rPr>
          <w:rFonts w:cs="Calibri"/>
          <w:b/>
          <w:bCs/>
        </w:rPr>
        <w:t>/</w:t>
      </w:r>
      <w:proofErr w:type="spellStart"/>
      <w:r w:rsidRPr="00FA0096">
        <w:rPr>
          <w:rFonts w:cs="Calibri"/>
          <w:b/>
          <w:bCs/>
        </w:rPr>
        <w:t>Skroly</w:t>
      </w:r>
      <w:proofErr w:type="spellEnd"/>
      <w:r w:rsidRPr="00FA0096">
        <w:rPr>
          <w:rFonts w:cs="Calibri"/>
          <w:b/>
          <w:bCs/>
        </w:rPr>
        <w:t>).</w:t>
      </w:r>
    </w:p>
    <w:p w14:paraId="1989732D" w14:textId="77777777" w:rsidR="00035F5C" w:rsidRPr="00035F5C" w:rsidRDefault="00035F5C" w:rsidP="00035F5C">
      <w:pPr>
        <w:spacing w:after="120"/>
        <w:ind w:left="1440"/>
        <w:rPr>
          <w:rFonts w:cs="Calibri"/>
          <w:b/>
          <w:bCs/>
        </w:rPr>
      </w:pPr>
    </w:p>
    <w:p w14:paraId="6ACFB151" w14:textId="74E100DE" w:rsidR="00341706" w:rsidRPr="00BA6EBD" w:rsidRDefault="00341706" w:rsidP="00FD17A6">
      <w:pPr>
        <w:pStyle w:val="ListParagraph"/>
        <w:numPr>
          <w:ilvl w:val="0"/>
          <w:numId w:val="12"/>
        </w:numPr>
        <w:spacing w:after="120"/>
        <w:rPr>
          <w:rFonts w:cs="Calibri"/>
          <w:b/>
          <w:bCs/>
        </w:rPr>
      </w:pPr>
      <w:r w:rsidRPr="00BA6EBD">
        <w:rPr>
          <w:rFonts w:cs="Calibri"/>
          <w:b/>
          <w:bCs/>
        </w:rPr>
        <w:t>Beach – Marsh</w:t>
      </w:r>
    </w:p>
    <w:p w14:paraId="0E3E11B4" w14:textId="1E5419DB" w:rsidR="00341706" w:rsidRDefault="00E929E6" w:rsidP="00E929E6">
      <w:pPr>
        <w:pStyle w:val="ListParagraph"/>
        <w:numPr>
          <w:ilvl w:val="0"/>
          <w:numId w:val="21"/>
        </w:numPr>
        <w:spacing w:after="120"/>
        <w:rPr>
          <w:rFonts w:cs="Calibri"/>
        </w:rPr>
      </w:pPr>
      <w:r>
        <w:rPr>
          <w:rFonts w:cs="Calibri"/>
        </w:rPr>
        <w:t>Burk stated that the Phragmite treatment will be applied late June and early July</w:t>
      </w:r>
    </w:p>
    <w:p w14:paraId="1B70AD85" w14:textId="622FF2CC" w:rsidR="00E929E6" w:rsidRDefault="00E929E6" w:rsidP="00E929E6">
      <w:pPr>
        <w:pStyle w:val="ListParagraph"/>
        <w:numPr>
          <w:ilvl w:val="0"/>
          <w:numId w:val="21"/>
        </w:numPr>
        <w:spacing w:after="120"/>
        <w:rPr>
          <w:rFonts w:cs="Calibri"/>
        </w:rPr>
      </w:pPr>
      <w:r>
        <w:rPr>
          <w:rFonts w:cs="Calibri"/>
        </w:rPr>
        <w:t xml:space="preserve">Boat rack could be expanded by 6 additional slots. Cost of lumber $225 should be offset by slot rental. </w:t>
      </w:r>
    </w:p>
    <w:p w14:paraId="648276B1" w14:textId="39E29B31" w:rsidR="00E929E6" w:rsidRDefault="00E929E6" w:rsidP="00E929E6">
      <w:pPr>
        <w:pStyle w:val="ListParagraph"/>
        <w:numPr>
          <w:ilvl w:val="0"/>
          <w:numId w:val="21"/>
        </w:numPr>
        <w:spacing w:after="120"/>
        <w:rPr>
          <w:rFonts w:cs="Calibri"/>
        </w:rPr>
      </w:pPr>
      <w:r>
        <w:rPr>
          <w:rFonts w:cs="Calibri"/>
        </w:rPr>
        <w:t xml:space="preserve">Walczak will confirm whether the demand from LMA residents </w:t>
      </w:r>
      <w:r w:rsidR="00FA0096">
        <w:rPr>
          <w:rFonts w:cs="Calibri"/>
        </w:rPr>
        <w:t>justifies</w:t>
      </w:r>
      <w:r>
        <w:rPr>
          <w:rFonts w:cs="Calibri"/>
        </w:rPr>
        <w:t xml:space="preserve"> building extra slots. </w:t>
      </w:r>
    </w:p>
    <w:p w14:paraId="5F54D10B" w14:textId="29CDEED4" w:rsidR="00E929E6" w:rsidRPr="00FA0096" w:rsidRDefault="00E929E6" w:rsidP="00E929E6">
      <w:pPr>
        <w:pStyle w:val="ListParagraph"/>
        <w:numPr>
          <w:ilvl w:val="0"/>
          <w:numId w:val="21"/>
        </w:numPr>
        <w:spacing w:after="120"/>
        <w:rPr>
          <w:rFonts w:cs="Calibri"/>
          <w:b/>
          <w:bCs/>
        </w:rPr>
      </w:pPr>
      <w:r w:rsidRPr="00FA0096">
        <w:rPr>
          <w:rFonts w:cs="Calibri"/>
          <w:b/>
          <w:bCs/>
        </w:rPr>
        <w:t>Motion: to increase the slot rental</w:t>
      </w:r>
      <w:r w:rsidR="00FA0096" w:rsidRPr="00FA0096">
        <w:rPr>
          <w:rFonts w:cs="Calibri"/>
          <w:b/>
          <w:bCs/>
        </w:rPr>
        <w:t xml:space="preserve"> price to $100 per slot for a seasonal rental and $200 per slot for year-round rental (</w:t>
      </w:r>
      <w:proofErr w:type="spellStart"/>
      <w:r w:rsidR="00FA0096" w:rsidRPr="00FA0096">
        <w:rPr>
          <w:rFonts w:cs="Calibri"/>
          <w:b/>
          <w:bCs/>
        </w:rPr>
        <w:t>Skroly</w:t>
      </w:r>
      <w:proofErr w:type="spellEnd"/>
      <w:r w:rsidR="00FA0096" w:rsidRPr="00FA0096">
        <w:rPr>
          <w:rFonts w:cs="Calibri"/>
          <w:b/>
          <w:bCs/>
        </w:rPr>
        <w:t>/Walczak).</w:t>
      </w:r>
    </w:p>
    <w:p w14:paraId="5C500B1D" w14:textId="1306B2C3" w:rsidR="00FA0096" w:rsidRDefault="00FA0096" w:rsidP="00E929E6">
      <w:pPr>
        <w:pStyle w:val="ListParagraph"/>
        <w:numPr>
          <w:ilvl w:val="0"/>
          <w:numId w:val="21"/>
        </w:numPr>
        <w:spacing w:after="120"/>
        <w:rPr>
          <w:rFonts w:cs="Calibri"/>
        </w:rPr>
      </w:pPr>
      <w:r>
        <w:rPr>
          <w:rFonts w:cs="Calibri"/>
        </w:rPr>
        <w:t xml:space="preserve">Osprey Nest: building materials have been purchased. Location of the nest </w:t>
      </w:r>
      <w:proofErr w:type="spellStart"/>
      <w:r>
        <w:rPr>
          <w:rFonts w:cs="Calibri"/>
        </w:rPr>
        <w:t>tbd</w:t>
      </w:r>
      <w:proofErr w:type="spellEnd"/>
      <w:r>
        <w:rPr>
          <w:rFonts w:cs="Calibri"/>
        </w:rPr>
        <w:t>.</w:t>
      </w:r>
    </w:p>
    <w:p w14:paraId="47FA15AA" w14:textId="601DF92A" w:rsidR="00FA0096" w:rsidRDefault="00FA0096" w:rsidP="00FA0096">
      <w:pPr>
        <w:pStyle w:val="ListParagraph"/>
        <w:spacing w:after="120"/>
        <w:ind w:left="1080"/>
        <w:rPr>
          <w:rFonts w:cs="Calibri"/>
        </w:rPr>
      </w:pPr>
    </w:p>
    <w:p w14:paraId="228F9869" w14:textId="226B7F72" w:rsidR="00750BC4" w:rsidRPr="001E7CA6" w:rsidRDefault="00750BC4" w:rsidP="00750BC4">
      <w:pPr>
        <w:pStyle w:val="ListParagraph"/>
        <w:spacing w:after="120"/>
        <w:rPr>
          <w:rFonts w:asciiTheme="minorHAnsi" w:hAnsiTheme="minorHAnsi" w:cstheme="minorHAnsi"/>
        </w:rPr>
      </w:pPr>
    </w:p>
    <w:p w14:paraId="0FEF368C" w14:textId="516816EC" w:rsidR="005E15C6" w:rsidRPr="001E7CA6" w:rsidRDefault="005E15C6" w:rsidP="005E15C6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62CE5A4D" w14:textId="2C71A70D" w:rsidR="005E15C6" w:rsidRPr="00BA6EBD" w:rsidRDefault="005E15C6" w:rsidP="005E15C6">
      <w:pPr>
        <w:spacing w:after="120"/>
        <w:rPr>
          <w:rFonts w:cs="Calibri"/>
          <w:sz w:val="24"/>
          <w:szCs w:val="24"/>
        </w:rPr>
      </w:pPr>
      <w:r w:rsidRPr="00BA6EBD">
        <w:rPr>
          <w:rFonts w:cs="Calibri"/>
          <w:sz w:val="24"/>
          <w:szCs w:val="24"/>
        </w:rPr>
        <w:t>Meeting adjourned at 11:</w:t>
      </w:r>
      <w:r w:rsidR="00FA0096">
        <w:rPr>
          <w:rFonts w:cs="Calibri"/>
          <w:sz w:val="24"/>
          <w:szCs w:val="24"/>
        </w:rPr>
        <w:t>00</w:t>
      </w:r>
    </w:p>
    <w:p w14:paraId="5ACB6A4F" w14:textId="2641DDC9" w:rsidR="00841950" w:rsidRPr="00BA6EBD" w:rsidRDefault="005E15C6" w:rsidP="00BA6EBD">
      <w:pPr>
        <w:spacing w:after="120"/>
        <w:rPr>
          <w:rFonts w:cs="Calibri"/>
          <w:b/>
          <w:bCs/>
          <w:sz w:val="24"/>
          <w:szCs w:val="24"/>
        </w:rPr>
      </w:pPr>
      <w:r w:rsidRPr="00BA6EBD">
        <w:rPr>
          <w:rFonts w:cs="Calibri"/>
          <w:b/>
          <w:bCs/>
          <w:sz w:val="24"/>
          <w:szCs w:val="24"/>
          <w:u w:val="single"/>
        </w:rPr>
        <w:t xml:space="preserve">Next board meeting </w:t>
      </w:r>
      <w:r w:rsidR="00FA0096">
        <w:rPr>
          <w:rFonts w:cs="Calibri"/>
          <w:b/>
          <w:bCs/>
          <w:sz w:val="24"/>
          <w:szCs w:val="24"/>
          <w:u w:val="single"/>
        </w:rPr>
        <w:t>April 24</w:t>
      </w:r>
      <w:r w:rsidRPr="00BA6EBD">
        <w:rPr>
          <w:rFonts w:cs="Calibri"/>
          <w:b/>
          <w:bCs/>
          <w:sz w:val="24"/>
          <w:szCs w:val="24"/>
          <w:u w:val="single"/>
        </w:rPr>
        <w:t>, 2021</w:t>
      </w:r>
      <w:r w:rsidR="00FA0096">
        <w:rPr>
          <w:rFonts w:cs="Calibri"/>
          <w:b/>
          <w:bCs/>
          <w:sz w:val="24"/>
          <w:szCs w:val="24"/>
          <w:u w:val="single"/>
        </w:rPr>
        <w:t xml:space="preserve"> at 9:30am via Zoom or in person (weather permitting)</w:t>
      </w:r>
    </w:p>
    <w:sectPr w:rsidR="00841950" w:rsidRPr="00BA6EBD" w:rsidSect="009A7A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8123B" w14:textId="77777777" w:rsidR="002E5050" w:rsidRDefault="002E5050" w:rsidP="00F906CF">
      <w:pPr>
        <w:spacing w:after="0" w:line="240" w:lineRule="auto"/>
      </w:pPr>
      <w:r>
        <w:separator/>
      </w:r>
    </w:p>
  </w:endnote>
  <w:endnote w:type="continuationSeparator" w:id="0">
    <w:p w14:paraId="434CA73A" w14:textId="77777777" w:rsidR="002E5050" w:rsidRDefault="002E5050" w:rsidP="00F9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B6A54" w14:textId="77777777" w:rsidR="004C7746" w:rsidRDefault="00BA6EB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7746">
      <w:rPr>
        <w:noProof/>
      </w:rPr>
      <w:t>1</w:t>
    </w:r>
    <w:r>
      <w:rPr>
        <w:noProof/>
      </w:rPr>
      <w:fldChar w:fldCharType="end"/>
    </w:r>
  </w:p>
  <w:p w14:paraId="5ACB6A55" w14:textId="77777777" w:rsidR="00841950" w:rsidRDefault="00841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A96C7" w14:textId="77777777" w:rsidR="002E5050" w:rsidRDefault="002E5050" w:rsidP="00F906CF">
      <w:pPr>
        <w:spacing w:after="0" w:line="240" w:lineRule="auto"/>
      </w:pPr>
      <w:r>
        <w:separator/>
      </w:r>
    </w:p>
  </w:footnote>
  <w:footnote w:type="continuationSeparator" w:id="0">
    <w:p w14:paraId="5CC14C44" w14:textId="77777777" w:rsidR="002E5050" w:rsidRDefault="002E5050" w:rsidP="00F90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635A"/>
    <w:multiLevelType w:val="hybridMultilevel"/>
    <w:tmpl w:val="97841E9E"/>
    <w:lvl w:ilvl="0" w:tplc="E0A4B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CD58D1"/>
    <w:multiLevelType w:val="hybridMultilevel"/>
    <w:tmpl w:val="33268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E48A2"/>
    <w:multiLevelType w:val="hybridMultilevel"/>
    <w:tmpl w:val="51406D7E"/>
    <w:lvl w:ilvl="0" w:tplc="2FE6026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B4F6E"/>
    <w:multiLevelType w:val="hybridMultilevel"/>
    <w:tmpl w:val="CACC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56E36"/>
    <w:multiLevelType w:val="hybridMultilevel"/>
    <w:tmpl w:val="C2B2C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2E362A"/>
    <w:multiLevelType w:val="hybridMultilevel"/>
    <w:tmpl w:val="6A303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4B65C9"/>
    <w:multiLevelType w:val="hybridMultilevel"/>
    <w:tmpl w:val="79DEE0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284C5D"/>
    <w:multiLevelType w:val="hybridMultilevel"/>
    <w:tmpl w:val="2DE032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66A71"/>
    <w:multiLevelType w:val="hybridMultilevel"/>
    <w:tmpl w:val="3F5E53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4D637B"/>
    <w:multiLevelType w:val="hybridMultilevel"/>
    <w:tmpl w:val="65B2B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603BC9"/>
    <w:multiLevelType w:val="hybridMultilevel"/>
    <w:tmpl w:val="4AF634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77F54CE"/>
    <w:multiLevelType w:val="multilevel"/>
    <w:tmpl w:val="6F5E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62F26"/>
    <w:multiLevelType w:val="hybridMultilevel"/>
    <w:tmpl w:val="E2F8D6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521C61"/>
    <w:multiLevelType w:val="hybridMultilevel"/>
    <w:tmpl w:val="C980ED36"/>
    <w:lvl w:ilvl="0" w:tplc="E0A4B3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41045"/>
    <w:multiLevelType w:val="hybridMultilevel"/>
    <w:tmpl w:val="6680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D0B0F"/>
    <w:multiLevelType w:val="hybridMultilevel"/>
    <w:tmpl w:val="0AF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03318"/>
    <w:multiLevelType w:val="hybridMultilevel"/>
    <w:tmpl w:val="BB2409CC"/>
    <w:lvl w:ilvl="0" w:tplc="E0A4B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344983"/>
    <w:multiLevelType w:val="hybridMultilevel"/>
    <w:tmpl w:val="C64CDD9E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675A3BBD"/>
    <w:multiLevelType w:val="hybridMultilevel"/>
    <w:tmpl w:val="F33A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33A9F"/>
    <w:multiLevelType w:val="hybridMultilevel"/>
    <w:tmpl w:val="5B16E6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CF81381"/>
    <w:multiLevelType w:val="multilevel"/>
    <w:tmpl w:val="C8A8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8"/>
  </w:num>
  <w:num w:numId="5">
    <w:abstractNumId w:val="3"/>
  </w:num>
  <w:num w:numId="6">
    <w:abstractNumId w:val="5"/>
  </w:num>
  <w:num w:numId="7">
    <w:abstractNumId w:val="14"/>
  </w:num>
  <w:num w:numId="8">
    <w:abstractNumId w:val="7"/>
  </w:num>
  <w:num w:numId="9">
    <w:abstractNumId w:val="12"/>
  </w:num>
  <w:num w:numId="10">
    <w:abstractNumId w:val="9"/>
  </w:num>
  <w:num w:numId="11">
    <w:abstractNumId w:val="19"/>
  </w:num>
  <w:num w:numId="12">
    <w:abstractNumId w:val="6"/>
  </w:num>
  <w:num w:numId="13">
    <w:abstractNumId w:val="2"/>
  </w:num>
  <w:num w:numId="14">
    <w:abstractNumId w:val="13"/>
  </w:num>
  <w:num w:numId="15">
    <w:abstractNumId w:val="0"/>
  </w:num>
  <w:num w:numId="16">
    <w:abstractNumId w:val="20"/>
  </w:num>
  <w:num w:numId="17">
    <w:abstractNumId w:val="11"/>
  </w:num>
  <w:num w:numId="18">
    <w:abstractNumId w:val="17"/>
  </w:num>
  <w:num w:numId="19">
    <w:abstractNumId w:val="1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7F"/>
    <w:rsid w:val="00027800"/>
    <w:rsid w:val="00035F5C"/>
    <w:rsid w:val="00041F3F"/>
    <w:rsid w:val="00046A5F"/>
    <w:rsid w:val="00073003"/>
    <w:rsid w:val="0008091C"/>
    <w:rsid w:val="00096A33"/>
    <w:rsid w:val="0009788D"/>
    <w:rsid w:val="000E0A8F"/>
    <w:rsid w:val="00115179"/>
    <w:rsid w:val="00123E72"/>
    <w:rsid w:val="0015534B"/>
    <w:rsid w:val="0017761C"/>
    <w:rsid w:val="001A1B3F"/>
    <w:rsid w:val="001E7CA6"/>
    <w:rsid w:val="002A76D4"/>
    <w:rsid w:val="002B5FB3"/>
    <w:rsid w:val="002E5050"/>
    <w:rsid w:val="00341706"/>
    <w:rsid w:val="00362F94"/>
    <w:rsid w:val="004145C4"/>
    <w:rsid w:val="00445ED2"/>
    <w:rsid w:val="0045299E"/>
    <w:rsid w:val="00482727"/>
    <w:rsid w:val="0048425F"/>
    <w:rsid w:val="004C7746"/>
    <w:rsid w:val="004E5C83"/>
    <w:rsid w:val="00531ADA"/>
    <w:rsid w:val="00597631"/>
    <w:rsid w:val="005E15C6"/>
    <w:rsid w:val="00621C19"/>
    <w:rsid w:val="0062567F"/>
    <w:rsid w:val="00655F91"/>
    <w:rsid w:val="00677005"/>
    <w:rsid w:val="006802C1"/>
    <w:rsid w:val="006803BA"/>
    <w:rsid w:val="006B1C52"/>
    <w:rsid w:val="006B6118"/>
    <w:rsid w:val="006F5725"/>
    <w:rsid w:val="00734035"/>
    <w:rsid w:val="00750BC4"/>
    <w:rsid w:val="00780FE5"/>
    <w:rsid w:val="00820626"/>
    <w:rsid w:val="00841950"/>
    <w:rsid w:val="00845AEE"/>
    <w:rsid w:val="008E0183"/>
    <w:rsid w:val="00966377"/>
    <w:rsid w:val="00974591"/>
    <w:rsid w:val="009A7A9A"/>
    <w:rsid w:val="009B440E"/>
    <w:rsid w:val="009F347D"/>
    <w:rsid w:val="00A45879"/>
    <w:rsid w:val="00A73B16"/>
    <w:rsid w:val="00A82340"/>
    <w:rsid w:val="00AA395D"/>
    <w:rsid w:val="00AD1B26"/>
    <w:rsid w:val="00AF3CA4"/>
    <w:rsid w:val="00B00C66"/>
    <w:rsid w:val="00B062D2"/>
    <w:rsid w:val="00B27960"/>
    <w:rsid w:val="00B3281C"/>
    <w:rsid w:val="00B35346"/>
    <w:rsid w:val="00B35BCE"/>
    <w:rsid w:val="00B61876"/>
    <w:rsid w:val="00BA6EBD"/>
    <w:rsid w:val="00BE0C8D"/>
    <w:rsid w:val="00C06DB6"/>
    <w:rsid w:val="00C36B05"/>
    <w:rsid w:val="00C60585"/>
    <w:rsid w:val="00CC3C7A"/>
    <w:rsid w:val="00D16927"/>
    <w:rsid w:val="00D27A24"/>
    <w:rsid w:val="00D90C3B"/>
    <w:rsid w:val="00DB7F3F"/>
    <w:rsid w:val="00E26718"/>
    <w:rsid w:val="00E314FE"/>
    <w:rsid w:val="00E52487"/>
    <w:rsid w:val="00E929E6"/>
    <w:rsid w:val="00EC27E3"/>
    <w:rsid w:val="00ED1989"/>
    <w:rsid w:val="00F76B07"/>
    <w:rsid w:val="00F906CF"/>
    <w:rsid w:val="00FA0096"/>
    <w:rsid w:val="00FD17A6"/>
    <w:rsid w:val="00FE1108"/>
    <w:rsid w:val="00F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B6A20"/>
  <w15:docId w15:val="{F78918B0-0880-4F3A-837C-75A4F90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A9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567F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06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06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6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1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25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29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 MANOR ASSOCIATION</vt:lpstr>
    </vt:vector>
  </TitlesOfParts>
  <Company>Hewlett-Packard Company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 MANOR ASSOCIATION</dc:title>
  <dc:subject/>
  <dc:creator>Juliette</dc:creator>
  <cp:keywords/>
  <dc:description/>
  <cp:lastModifiedBy>Bob Walczak</cp:lastModifiedBy>
  <cp:revision>3</cp:revision>
  <dcterms:created xsi:type="dcterms:W3CDTF">2021-03-30T12:57:00Z</dcterms:created>
  <dcterms:modified xsi:type="dcterms:W3CDTF">2021-03-30T13:09:00Z</dcterms:modified>
</cp:coreProperties>
</file>